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0" w:type="dxa"/>
        <w:tblInd w:w="145" w:type="dxa"/>
        <w:tblBorders>
          <w:top w:val="single" w:sz="18" w:space="0" w:color="C0504D"/>
          <w:left w:val="single" w:sz="18" w:space="0" w:color="C0504D"/>
          <w:bottom w:val="single" w:sz="18" w:space="0" w:color="C0504D"/>
          <w:right w:val="single" w:sz="18" w:space="0" w:color="C0504D"/>
          <w:insideH w:val="single" w:sz="18" w:space="0" w:color="C0504D"/>
          <w:insideV w:val="single" w:sz="1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6746"/>
        <w:gridCol w:w="197"/>
        <w:gridCol w:w="3847"/>
        <w:gridCol w:w="23"/>
      </w:tblGrid>
      <w:tr w:rsidR="002B5F0D" w14:paraId="32C431C6" w14:textId="77777777" w:rsidTr="00A82953">
        <w:trPr>
          <w:trHeight w:val="585"/>
        </w:trPr>
        <w:tc>
          <w:tcPr>
            <w:tcW w:w="6960" w:type="dxa"/>
            <w:gridSpan w:val="3"/>
            <w:tcBorders>
              <w:right w:val="single" w:sz="6" w:space="0" w:color="000000"/>
            </w:tcBorders>
          </w:tcPr>
          <w:p w14:paraId="7A89E8FD" w14:textId="77777777" w:rsidR="002B5F0D" w:rsidRDefault="002B5F0D" w:rsidP="00A82953">
            <w:pPr>
              <w:pStyle w:val="TableParagraph"/>
              <w:spacing w:before="25" w:line="276" w:lineRule="auto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Washington State University</w:t>
            </w:r>
          </w:p>
          <w:p w14:paraId="29121D56" w14:textId="662E2374" w:rsidR="002B5F0D" w:rsidRDefault="002B5F0D" w:rsidP="00A82953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Surgical Record (Rodent) Group 1 </w:t>
            </w:r>
            <w:r w:rsidR="00580C75">
              <w:rPr>
                <w:b/>
                <w:sz w:val="20"/>
              </w:rPr>
              <w:t>individual</w:t>
            </w:r>
            <w:r>
              <w:rPr>
                <w:b/>
                <w:sz w:val="20"/>
              </w:rPr>
              <w:t xml:space="preserve"> animal)</w:t>
            </w:r>
          </w:p>
        </w:tc>
        <w:tc>
          <w:tcPr>
            <w:tcW w:w="3870" w:type="dxa"/>
            <w:gridSpan w:val="2"/>
            <w:tcBorders>
              <w:left w:val="single" w:sz="6" w:space="0" w:color="000000"/>
            </w:tcBorders>
          </w:tcPr>
          <w:p w14:paraId="36FC3A2B" w14:textId="77777777" w:rsidR="002B5F0D" w:rsidRDefault="002B5F0D" w:rsidP="00A82953">
            <w:pPr>
              <w:pStyle w:val="TableParagraph"/>
              <w:ind w:left="163" w:right="96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Office of the Campus Veterinarians (OCV) </w:t>
            </w:r>
          </w:p>
          <w:p w14:paraId="055059DE" w14:textId="77777777" w:rsidR="002B5F0D" w:rsidRDefault="0083609A" w:rsidP="00A82953">
            <w:pPr>
              <w:pStyle w:val="TableParagraph"/>
              <w:ind w:left="163"/>
              <w:rPr>
                <w:rFonts w:ascii="Calibri"/>
                <w:sz w:val="16"/>
              </w:rPr>
            </w:pPr>
            <w:hyperlink r:id="rId7">
              <w:r w:rsidR="002B5F0D">
                <w:rPr>
                  <w:rFonts w:ascii="Calibri"/>
                  <w:sz w:val="16"/>
                </w:rPr>
                <w:t>http://campusvet.wsu.edu</w:t>
              </w:r>
            </w:hyperlink>
          </w:p>
          <w:p w14:paraId="76944FBE" w14:textId="48D8090E" w:rsidR="002B5F0D" w:rsidRDefault="002B5F0D" w:rsidP="00A82953">
            <w:pPr>
              <w:pStyle w:val="TableParagraph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Last revision: </w:t>
            </w:r>
            <w:r w:rsidR="00A82953">
              <w:rPr>
                <w:rFonts w:ascii="Calibri"/>
                <w:sz w:val="16"/>
              </w:rPr>
              <w:t>10/21</w:t>
            </w:r>
            <w:r>
              <w:rPr>
                <w:rFonts w:ascii="Calibri"/>
                <w:sz w:val="16"/>
              </w:rPr>
              <w:t>/21</w:t>
            </w:r>
          </w:p>
        </w:tc>
      </w:tr>
      <w:tr w:rsidR="002B5F0D" w14:paraId="188B5215" w14:textId="77777777" w:rsidTr="005B6B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378"/>
        </w:trPr>
        <w:tc>
          <w:tcPr>
            <w:tcW w:w="6746" w:type="dxa"/>
            <w:shd w:val="clear" w:color="auto" w:fill="F1F1F1"/>
          </w:tcPr>
          <w:p w14:paraId="6467AE18" w14:textId="68D8C592" w:rsidR="002B5F0D" w:rsidRDefault="002B5F0D" w:rsidP="00DB6BF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Principal Investigator:</w:t>
            </w:r>
            <w:r w:rsidR="00B359D8">
              <w:rPr>
                <w:b/>
                <w:sz w:val="20"/>
              </w:rPr>
              <w:t xml:space="preserve"> </w:t>
            </w:r>
          </w:p>
        </w:tc>
        <w:tc>
          <w:tcPr>
            <w:tcW w:w="4044" w:type="dxa"/>
            <w:gridSpan w:val="2"/>
            <w:shd w:val="clear" w:color="auto" w:fill="F1F1F1"/>
          </w:tcPr>
          <w:p w14:paraId="788EC793" w14:textId="77777777" w:rsidR="002B5F0D" w:rsidRDefault="002B5F0D" w:rsidP="00DB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2B5F0D" w14:paraId="6C19BF35" w14:textId="77777777" w:rsidTr="002B5F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385"/>
        </w:trPr>
        <w:tc>
          <w:tcPr>
            <w:tcW w:w="6746" w:type="dxa"/>
          </w:tcPr>
          <w:p w14:paraId="33D8B6E3" w14:textId="3BC6EFE0" w:rsidR="002B5F0D" w:rsidRDefault="002B5F0D" w:rsidP="00DB6BF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Surgeon</w:t>
            </w:r>
            <w:r w:rsidR="00E5453E">
              <w:rPr>
                <w:b/>
                <w:sz w:val="20"/>
              </w:rPr>
              <w:t>/Location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044" w:type="dxa"/>
            <w:gridSpan w:val="2"/>
          </w:tcPr>
          <w:p w14:paraId="1BECF257" w14:textId="3FAD7561" w:rsidR="002B5F0D" w:rsidRDefault="002B5F0D" w:rsidP="00DB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ASAF:</w:t>
            </w:r>
            <w:r w:rsidR="00B359D8">
              <w:rPr>
                <w:b/>
                <w:sz w:val="20"/>
              </w:rPr>
              <w:t xml:space="preserve"> </w:t>
            </w:r>
          </w:p>
        </w:tc>
      </w:tr>
      <w:tr w:rsidR="002B5F0D" w14:paraId="5581C84D" w14:textId="77777777" w:rsidTr="005B6B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386"/>
        </w:trPr>
        <w:tc>
          <w:tcPr>
            <w:tcW w:w="6746" w:type="dxa"/>
            <w:shd w:val="clear" w:color="auto" w:fill="F1F1F1"/>
          </w:tcPr>
          <w:p w14:paraId="32C938A9" w14:textId="445A0C51" w:rsidR="002B5F0D" w:rsidRDefault="002B5F0D" w:rsidP="00DB6BF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Surgical Procedure:</w:t>
            </w:r>
            <w:r w:rsidR="00B359D8">
              <w:rPr>
                <w:b/>
                <w:sz w:val="20"/>
              </w:rPr>
              <w:t xml:space="preserve"> </w:t>
            </w:r>
          </w:p>
        </w:tc>
        <w:tc>
          <w:tcPr>
            <w:tcW w:w="4044" w:type="dxa"/>
            <w:gridSpan w:val="2"/>
            <w:shd w:val="clear" w:color="auto" w:fill="F1F1F1"/>
          </w:tcPr>
          <w:p w14:paraId="6C8F6E27" w14:textId="09C44B91" w:rsidR="002B5F0D" w:rsidRDefault="002B5F0D" w:rsidP="00DB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  <w:r w:rsidR="00CF0F5C">
              <w:rPr>
                <w:b/>
                <w:sz w:val="20"/>
              </w:rPr>
              <w:t>/DOB</w:t>
            </w:r>
            <w:r>
              <w:rPr>
                <w:b/>
                <w:sz w:val="20"/>
              </w:rPr>
              <w:t>:</w:t>
            </w:r>
          </w:p>
        </w:tc>
      </w:tr>
      <w:tr w:rsidR="005B6BC4" w14:paraId="2B97C852" w14:textId="77777777" w:rsidTr="005B6B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1088"/>
        </w:trPr>
        <w:tc>
          <w:tcPr>
            <w:tcW w:w="10790" w:type="dxa"/>
            <w:gridSpan w:val="3"/>
            <w:shd w:val="clear" w:color="auto" w:fill="F1F1F1"/>
          </w:tcPr>
          <w:p w14:paraId="2DD3DA8A" w14:textId="4EC19608" w:rsidR="005B6BC4" w:rsidRPr="005B6BC4" w:rsidRDefault="005B6BC4" w:rsidP="005B6BC4">
            <w:pPr>
              <w:pStyle w:val="TableParagraph"/>
              <w:spacing w:line="229" w:lineRule="exact"/>
              <w:ind w:left="105"/>
              <w:rPr>
                <w:b/>
                <w:sz w:val="16"/>
                <w:szCs w:val="16"/>
              </w:rPr>
            </w:pPr>
            <w:r w:rsidRPr="005B6BC4">
              <w:rPr>
                <w:b/>
                <w:sz w:val="16"/>
                <w:szCs w:val="16"/>
              </w:rPr>
              <w:t>Required actions (check for completion):</w:t>
            </w:r>
          </w:p>
          <w:p w14:paraId="3373B793" w14:textId="3FC783CF" w:rsidR="005B6BC4" w:rsidRPr="005B6BC4" w:rsidRDefault="00CF0F5C" w:rsidP="00CF0F5C">
            <w:pPr>
              <w:pStyle w:val="TableParagraph"/>
              <w:spacing w:line="229" w:lineRule="exact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20BCB" wp14:editId="0A04E95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38100</wp:posOffset>
                      </wp:positionV>
                      <wp:extent cx="114300" cy="857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FF76B" id="Rectangle 1" o:spid="_x0000_s1026" style="position:absolute;margin-left:23.95pt;margin-top:3pt;width:9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="005B6BC4" w:rsidRPr="005B6BC4">
              <w:rPr>
                <w:b/>
                <w:bCs/>
                <w:sz w:val="16"/>
                <w:szCs w:val="16"/>
              </w:rPr>
              <w:t xml:space="preserve">Administer ophthalmic ointment in eyes of all anesthetized animals </w:t>
            </w:r>
          </w:p>
          <w:p w14:paraId="79565B44" w14:textId="0B6ABDD1" w:rsidR="005B6BC4" w:rsidRPr="005B6BC4" w:rsidRDefault="00CF0F5C" w:rsidP="00CF0F5C">
            <w:pPr>
              <w:pStyle w:val="TableParagraph"/>
              <w:spacing w:line="229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4AE60F" wp14:editId="4C4EBEA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36830</wp:posOffset>
                      </wp:positionV>
                      <wp:extent cx="11430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D7FA0" id="Rectangle 4" o:spid="_x0000_s1026" style="position:absolute;margin-left:23.5pt;margin-top:2.9pt;width:9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JXdgIAABM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 w:rsidR="005B6BC4" w:rsidRPr="005B6BC4">
              <w:rPr>
                <w:b/>
                <w:bCs/>
                <w:sz w:val="16"/>
                <w:szCs w:val="16"/>
              </w:rPr>
              <w:t>Provide heat during surgery and recovery</w:t>
            </w:r>
          </w:p>
          <w:p w14:paraId="00F829E1" w14:textId="4FBE2E8F" w:rsidR="005B6BC4" w:rsidRPr="005B6BC4" w:rsidRDefault="00A82953" w:rsidP="00CF0F5C">
            <w:pPr>
              <w:pStyle w:val="TableParagraph"/>
              <w:spacing w:line="229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CFD27B" wp14:editId="649912BB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17145</wp:posOffset>
                      </wp:positionV>
                      <wp:extent cx="1143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56578" id="Rectangle 5" o:spid="_x0000_s1026" style="position:absolute;margin-left:23.5pt;margin-top:1.35pt;width:9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P/eAIAABM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="005B6BC4" w:rsidRPr="005B6BC4">
              <w:rPr>
                <w:b/>
                <w:bCs/>
                <w:sz w:val="16"/>
                <w:szCs w:val="16"/>
              </w:rPr>
              <w:t>Check pedal reflex prior to surgical incision to evaluate depth of anesthesia and every 10-15 minutes</w:t>
            </w:r>
          </w:p>
          <w:p w14:paraId="568AF2F7" w14:textId="4E0D0581" w:rsidR="005B6BC4" w:rsidRDefault="00A82953" w:rsidP="00CF0F5C">
            <w:pPr>
              <w:pStyle w:val="TableParagraph"/>
              <w:spacing w:line="229" w:lineRule="exact"/>
              <w:ind w:left="720"/>
              <w:rPr>
                <w:b/>
                <w:sz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331D53" wp14:editId="7BE6456D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17145</wp:posOffset>
                      </wp:positionV>
                      <wp:extent cx="114300" cy="85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D56B7A" id="Rectangle 6" o:spid="_x0000_s1026" style="position:absolute;margin-left:23.5pt;margin-top:1.35pt;width:9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DcdgIAABM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="005B6BC4" w:rsidRPr="005B6BC4">
              <w:rPr>
                <w:b/>
                <w:bCs/>
                <w:sz w:val="16"/>
                <w:szCs w:val="16"/>
              </w:rPr>
              <w:t>Affix completed surgery card to the cage</w:t>
            </w:r>
            <w:r w:rsidR="005B6BC4" w:rsidRPr="005B6BC4">
              <w:rPr>
                <w:b/>
                <w:bCs/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85" w:tblpY="96"/>
        <w:tblW w:w="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585"/>
        <w:gridCol w:w="950"/>
      </w:tblGrid>
      <w:tr w:rsidR="002B5F0D" w14:paraId="5EBD8825" w14:textId="77777777" w:rsidTr="002B5F0D">
        <w:trPr>
          <w:trHeight w:val="268"/>
        </w:trPr>
        <w:tc>
          <w:tcPr>
            <w:tcW w:w="5420" w:type="dxa"/>
            <w:gridSpan w:val="3"/>
            <w:shd w:val="clear" w:color="auto" w:fill="F1F1F1"/>
          </w:tcPr>
          <w:p w14:paraId="5E6E5CEA" w14:textId="77777777" w:rsidR="002B5F0D" w:rsidRDefault="002B5F0D" w:rsidP="00DB6BF6">
            <w:pPr>
              <w:pStyle w:val="TableParagraph"/>
              <w:spacing w:before="1"/>
              <w:ind w:left="1917" w:right="19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Anesthetic Drug(s) </w:t>
            </w:r>
          </w:p>
          <w:p w14:paraId="4AEF708C" w14:textId="77777777" w:rsidR="002B5F0D" w:rsidRDefault="002B5F0D" w:rsidP="00DB6BF6">
            <w:pPr>
              <w:pStyle w:val="TableParagraph"/>
              <w:spacing w:before="1"/>
              <w:ind w:left="1917" w:right="1907"/>
              <w:jc w:val="center"/>
              <w:rPr>
                <w:b/>
                <w:sz w:val="16"/>
              </w:rPr>
            </w:pPr>
          </w:p>
        </w:tc>
      </w:tr>
      <w:tr w:rsidR="002B5F0D" w14:paraId="22385CF6" w14:textId="77777777" w:rsidTr="002B5F0D">
        <w:trPr>
          <w:trHeight w:val="238"/>
        </w:trPr>
        <w:tc>
          <w:tcPr>
            <w:tcW w:w="2885" w:type="dxa"/>
          </w:tcPr>
          <w:p w14:paraId="281CD2C1" w14:textId="038B2785" w:rsidR="002B5F0D" w:rsidRDefault="002B5F0D" w:rsidP="00DB6BF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Drug(s) (</w:t>
            </w:r>
            <w:r w:rsidRPr="00182731">
              <w:rPr>
                <w:b/>
                <w:i/>
                <w:iCs/>
                <w:sz w:val="16"/>
              </w:rPr>
              <w:t>fill in)</w:t>
            </w:r>
            <w:r w:rsidR="00CF0F5C">
              <w:rPr>
                <w:b/>
                <w:i/>
                <w:iCs/>
                <w:sz w:val="16"/>
              </w:rPr>
              <w:t xml:space="preserve"> Concentration (mg/ml) or %</w:t>
            </w:r>
          </w:p>
        </w:tc>
        <w:tc>
          <w:tcPr>
            <w:tcW w:w="1585" w:type="dxa"/>
          </w:tcPr>
          <w:p w14:paraId="74CDEB62" w14:textId="302D758F" w:rsidR="002B5F0D" w:rsidRDefault="00CF0F5C" w:rsidP="00DB6BF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Dose (mg/kg)</w:t>
            </w:r>
          </w:p>
        </w:tc>
        <w:tc>
          <w:tcPr>
            <w:tcW w:w="950" w:type="dxa"/>
          </w:tcPr>
          <w:p w14:paraId="1ACC146D" w14:textId="77777777" w:rsidR="002B5F0D" w:rsidRDefault="002B5F0D" w:rsidP="00DB6BF6">
            <w:pPr>
              <w:pStyle w:val="TableParagraph"/>
              <w:spacing w:before="1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Route</w:t>
            </w:r>
          </w:p>
        </w:tc>
      </w:tr>
      <w:tr w:rsidR="002B5F0D" w14:paraId="28603A70" w14:textId="77777777" w:rsidTr="002B5F0D">
        <w:trPr>
          <w:trHeight w:val="277"/>
        </w:trPr>
        <w:tc>
          <w:tcPr>
            <w:tcW w:w="2885" w:type="dxa"/>
          </w:tcPr>
          <w:p w14:paraId="67530828" w14:textId="77777777" w:rsidR="002B5F0D" w:rsidRPr="00140389" w:rsidRDefault="002B5F0D" w:rsidP="00DB6BF6">
            <w:pPr>
              <w:pStyle w:val="TableParagraph"/>
              <w:rPr>
                <w:rFonts w:ascii="Times New Roman"/>
                <w:i/>
                <w:iCs/>
                <w:sz w:val="16"/>
                <w:szCs w:val="16"/>
              </w:rPr>
            </w:pPr>
            <w:r w:rsidRPr="00140389">
              <w:rPr>
                <w:rFonts w:ascii="Times New Roman"/>
                <w:i/>
                <w:iCs/>
                <w:sz w:val="16"/>
                <w:szCs w:val="16"/>
              </w:rPr>
              <w:t>Inhalant</w:t>
            </w:r>
          </w:p>
        </w:tc>
        <w:tc>
          <w:tcPr>
            <w:tcW w:w="1585" w:type="dxa"/>
          </w:tcPr>
          <w:p w14:paraId="776CC89C" w14:textId="77777777" w:rsidR="002B5F0D" w:rsidRPr="00092145" w:rsidRDefault="002B5F0D" w:rsidP="00DB6BF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2358FFF6" w14:textId="77777777" w:rsidR="002B5F0D" w:rsidRPr="00092145" w:rsidRDefault="002B5F0D" w:rsidP="00DB6BF6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B5F0D" w14:paraId="3A049284" w14:textId="77777777" w:rsidTr="002B5F0D">
        <w:trPr>
          <w:trHeight w:val="300"/>
        </w:trPr>
        <w:tc>
          <w:tcPr>
            <w:tcW w:w="2885" w:type="dxa"/>
          </w:tcPr>
          <w:p w14:paraId="0EAEABC3" w14:textId="77777777" w:rsidR="002B5F0D" w:rsidRPr="00140389" w:rsidRDefault="002B5F0D" w:rsidP="00DB6BF6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>
              <w:rPr>
                <w:rFonts w:ascii="Times New Roman"/>
                <w:i/>
                <w:iCs/>
                <w:sz w:val="16"/>
              </w:rPr>
              <w:t>Injectable</w:t>
            </w:r>
          </w:p>
        </w:tc>
        <w:tc>
          <w:tcPr>
            <w:tcW w:w="1585" w:type="dxa"/>
          </w:tcPr>
          <w:p w14:paraId="5E001FD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45D290AA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7E57CD7C" w14:textId="77777777" w:rsidTr="002B5F0D">
        <w:trPr>
          <w:trHeight w:val="378"/>
        </w:trPr>
        <w:tc>
          <w:tcPr>
            <w:tcW w:w="5420" w:type="dxa"/>
            <w:gridSpan w:val="3"/>
            <w:shd w:val="clear" w:color="auto" w:fill="F2F2F2" w:themeFill="background1" w:themeFillShade="F2"/>
          </w:tcPr>
          <w:p w14:paraId="0BB62EFC" w14:textId="77777777" w:rsidR="002B5F0D" w:rsidRDefault="002B5F0D" w:rsidP="00DB6BF6">
            <w:pPr>
              <w:pStyle w:val="TableParagraph"/>
              <w:spacing w:before="1"/>
              <w:ind w:left="1638"/>
              <w:rPr>
                <w:b/>
                <w:sz w:val="16"/>
              </w:rPr>
            </w:pPr>
            <w:r>
              <w:rPr>
                <w:b/>
                <w:sz w:val="16"/>
              </w:rPr>
              <w:t>Other Medications Drug(s)</w:t>
            </w:r>
          </w:p>
          <w:p w14:paraId="67352EF8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</w:p>
        </w:tc>
      </w:tr>
      <w:tr w:rsidR="002B5F0D" w14:paraId="5F644104" w14:textId="77777777" w:rsidTr="002B5F0D">
        <w:trPr>
          <w:trHeight w:val="253"/>
        </w:trPr>
        <w:tc>
          <w:tcPr>
            <w:tcW w:w="2885" w:type="dxa"/>
          </w:tcPr>
          <w:p w14:paraId="097315BF" w14:textId="77777777" w:rsidR="002B5F0D" w:rsidRPr="005011DC" w:rsidRDefault="002B5F0D" w:rsidP="00DB6BF6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 w:rsidRPr="005011DC">
              <w:rPr>
                <w:rFonts w:ascii="Times New Roman"/>
                <w:i/>
                <w:iCs/>
                <w:sz w:val="16"/>
              </w:rPr>
              <w:t>SQ or IV Fluids</w:t>
            </w:r>
          </w:p>
        </w:tc>
        <w:tc>
          <w:tcPr>
            <w:tcW w:w="1585" w:type="dxa"/>
          </w:tcPr>
          <w:p w14:paraId="1F15F211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27F43A10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4EFA651F" w14:textId="77777777" w:rsidTr="002B5F0D">
        <w:trPr>
          <w:trHeight w:val="277"/>
        </w:trPr>
        <w:tc>
          <w:tcPr>
            <w:tcW w:w="2885" w:type="dxa"/>
          </w:tcPr>
          <w:p w14:paraId="241F220D" w14:textId="322AB729" w:rsidR="002B5F0D" w:rsidRDefault="00CF0F5C" w:rsidP="00DB6BF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Antibiotics</w:t>
            </w:r>
          </w:p>
        </w:tc>
        <w:tc>
          <w:tcPr>
            <w:tcW w:w="1585" w:type="dxa"/>
          </w:tcPr>
          <w:p w14:paraId="596A2044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5764BED9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0D730AA1" w14:textId="2C282316" w:rsidR="00580C75" w:rsidRDefault="00CF0F5C" w:rsidP="00580C75">
      <w:pPr>
        <w:spacing w:before="67"/>
        <w:jc w:val="both"/>
        <w:rPr>
          <w:b/>
          <w:sz w:val="20"/>
          <w:u w:val="thick"/>
        </w:rPr>
      </w:pPr>
      <w:r w:rsidRPr="0080121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30C62B" wp14:editId="443A86BE">
                <wp:simplePos x="0" y="0"/>
                <wp:positionH relativeFrom="column">
                  <wp:posOffset>4411980</wp:posOffset>
                </wp:positionH>
                <wp:positionV relativeFrom="paragraph">
                  <wp:posOffset>138430</wp:posOffset>
                </wp:positionV>
                <wp:extent cx="1657350" cy="2009775"/>
                <wp:effectExtent l="0" t="0" r="19050" b="28575"/>
                <wp:wrapNone/>
                <wp:docPr id="1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009775"/>
                          <a:chOff x="0" y="0"/>
                          <a:chExt cx="2631881" cy="4063116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2631881" cy="406311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>
                          <a:stCxn id="11" idx="0"/>
                        </wps:cNvCnPr>
                        <wps:spPr>
                          <a:xfrm>
                            <a:off x="1315941" y="0"/>
                            <a:ext cx="0" cy="29503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>
                          <a:stCxn id="11" idx="1"/>
                          <a:endCxn id="11" idx="7"/>
                        </wps:cNvCnPr>
                        <wps:spPr>
                          <a:xfrm>
                            <a:off x="385430" y="595030"/>
                            <a:ext cx="186102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259629" y="2950344"/>
                            <a:ext cx="1056311" cy="2922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1315940" y="2950344"/>
                            <a:ext cx="1056311" cy="2922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46062" y="1499076"/>
                            <a:ext cx="1269877" cy="1090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1315939" y="1499076"/>
                            <a:ext cx="1269877" cy="1090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05A52" id="Group 30" o:spid="_x0000_s1026" style="position:absolute;margin-left:347.4pt;margin-top:10.9pt;width:130.5pt;height:158.25pt;z-index:251659264;mso-width-relative:margin;mso-height-relative:margin" coordsize="26318,4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">
                <v:oval id="Oval 11" o:spid="_x0000_s1027" style="position:absolute;width:26318;height:40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<v:stroke joinstyle="miter"/>
                </v:oval>
                <v:line id="Straight Connector 12" o:spid="_x0000_s1028" style="position:absolute;visibility:visible;mso-wrap-style:square" from="13159,0" to="13159,2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" strokecolor="black [3213]" strokeweight="1pt">
                  <v:stroke joinstyle="miter"/>
                </v:line>
                <v:line id="Straight Connector 13" o:spid="_x0000_s1029" style="position:absolute;visibility:visible;mso-wrap-style:square" from="3854,5950" to="22464,5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QVwAAAANs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8LvL/EAXD0BAAD//wMAUEsBAi0AFAAGAAgAAAAhANvh9svuAAAAhQEAABMAAAAAAAAAAAAAAAAA&#10;AAAAAFtDb250ZW50X1R5cGVzXS54bWxQSwECLQAUAAYACAAAACEAWvQsW78AAAAVAQAACwAAAAAA&#10;AAAAAAAAAAAfAQAAX3JlbHMvLnJlbHNQSwECLQAUAAYACAAAACEAylpkFcAAAADbAAAADwAAAAAA&#10;AAAAAAAAAAAHAgAAZHJzL2Rvd25yZXYueG1sUEsFBgAAAAADAAMAtwAAAPQCAAAAAA==&#10;" strokecolor="black [3213]" strokeweight="1pt">
                  <v:stroke joinstyle="miter"/>
                </v:line>
                <v:line id="Straight Connector 14" o:spid="_x0000_s1030" style="position:absolute;flip:y;visibility:visible;mso-wrap-style:square" from="2596,29503" to="13159,3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56xAAAANsAAAAPAAAAZHJzL2Rvd25yZXYueG1sRE9NawIx&#10;EL0X/A9hBC+lZiul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GeKXnrEAAAA2wAAAA8A&#10;AAAAAAAAAAAAAAAABwIAAGRycy9kb3ducmV2LnhtbFBLBQYAAAAAAwADALcAAAD4AgAAAAA=&#10;" strokecolor="black [3213]" strokeweight="1pt">
                  <v:stroke joinstyle="miter"/>
                </v:line>
                <v:line id="Straight Connector 15" o:spid="_x0000_s1031" style="position:absolute;flip:x y;visibility:visible;mso-wrap-style:square" from="13159,29503" to="23722,3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" strokecolor="black [3213]" strokeweight="1pt">
                  <v:stroke joinstyle="miter"/>
                </v:line>
                <v:line id="Straight Connector 16" o:spid="_x0000_s1032" style="position:absolute;visibility:visible;mso-wrap-style:square" from="460,14990" to="13159,1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" strokecolor="black [3213]" strokeweight="1pt">
                  <v:stroke joinstyle="miter"/>
                </v:line>
                <v:line id="Straight Connector 17" o:spid="_x0000_s1033" style="position:absolute;flip:x;visibility:visible;mso-wrap-style:square" from="13159,14990" to="25858,1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378349DD" w14:textId="731FF5DD" w:rsidR="00CF0F5C" w:rsidRDefault="00CF0F5C" w:rsidP="00731212">
      <w:pPr>
        <w:spacing w:before="67"/>
        <w:jc w:val="center"/>
        <w:rPr>
          <w:b/>
          <w:sz w:val="20"/>
          <w:u w:val="thick"/>
        </w:rPr>
      </w:pPr>
    </w:p>
    <w:p w14:paraId="0A6E277F" w14:textId="77777777" w:rsidR="00CF0F5C" w:rsidRDefault="00CF0F5C" w:rsidP="00731212">
      <w:pPr>
        <w:spacing w:before="67"/>
        <w:jc w:val="center"/>
        <w:rPr>
          <w:b/>
          <w:sz w:val="20"/>
          <w:u w:val="thick"/>
        </w:rPr>
      </w:pPr>
    </w:p>
    <w:p w14:paraId="47EB8440" w14:textId="77777777" w:rsidR="00CF0F5C" w:rsidRDefault="00CF0F5C" w:rsidP="00731212">
      <w:pPr>
        <w:spacing w:before="67"/>
        <w:jc w:val="center"/>
        <w:rPr>
          <w:b/>
          <w:sz w:val="20"/>
          <w:u w:val="thick"/>
        </w:rPr>
      </w:pPr>
    </w:p>
    <w:p w14:paraId="1B0E5886" w14:textId="77777777" w:rsidR="00CF0F5C" w:rsidRDefault="00CF0F5C" w:rsidP="00731212">
      <w:pPr>
        <w:spacing w:before="67"/>
        <w:jc w:val="center"/>
        <w:rPr>
          <w:b/>
          <w:sz w:val="20"/>
          <w:u w:val="thick"/>
        </w:rPr>
      </w:pPr>
    </w:p>
    <w:p w14:paraId="5042B793" w14:textId="77777777" w:rsidR="00CF0F5C" w:rsidRDefault="00CF0F5C" w:rsidP="00731212">
      <w:pPr>
        <w:spacing w:before="67"/>
        <w:jc w:val="center"/>
        <w:rPr>
          <w:b/>
          <w:sz w:val="20"/>
          <w:u w:val="thick"/>
        </w:rPr>
      </w:pPr>
    </w:p>
    <w:p w14:paraId="734860D2" w14:textId="77777777" w:rsidR="00CF0F5C" w:rsidRDefault="00CF0F5C" w:rsidP="00731212">
      <w:pPr>
        <w:spacing w:before="67"/>
        <w:jc w:val="center"/>
        <w:rPr>
          <w:b/>
          <w:sz w:val="20"/>
          <w:u w:val="thick"/>
        </w:rPr>
      </w:pPr>
    </w:p>
    <w:p w14:paraId="26045485" w14:textId="1248AD3A" w:rsidR="00CF0F5C" w:rsidRDefault="00CF0F5C" w:rsidP="00731212">
      <w:pPr>
        <w:spacing w:before="67"/>
        <w:jc w:val="center"/>
        <w:rPr>
          <w:b/>
          <w:sz w:val="20"/>
          <w:u w:val="thick"/>
        </w:rPr>
      </w:pPr>
      <w:r>
        <w:rPr>
          <w:b/>
          <w:sz w:val="20"/>
          <w:u w:val="thick"/>
        </w:rPr>
        <w:t xml:space="preserve"> </w:t>
      </w:r>
    </w:p>
    <w:tbl>
      <w:tblPr>
        <w:tblpPr w:leftFromText="180" w:rightFromText="180" w:vertAnchor="text" w:horzAnchor="margin" w:tblpX="175" w:tblpY="30"/>
        <w:tblW w:w="5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1627"/>
        <w:gridCol w:w="803"/>
      </w:tblGrid>
      <w:tr w:rsidR="00CF0F5C" w14:paraId="3E130BC4" w14:textId="77777777" w:rsidTr="00CF0F5C">
        <w:trPr>
          <w:trHeight w:val="391"/>
        </w:trPr>
        <w:tc>
          <w:tcPr>
            <w:tcW w:w="5395" w:type="dxa"/>
            <w:gridSpan w:val="3"/>
            <w:shd w:val="clear" w:color="auto" w:fill="F1F1F1"/>
          </w:tcPr>
          <w:p w14:paraId="4C80DD24" w14:textId="77777777" w:rsidR="00CF0F5C" w:rsidRDefault="00CF0F5C" w:rsidP="00CF0F5C">
            <w:pPr>
              <w:pStyle w:val="TableParagraph"/>
              <w:spacing w:before="1"/>
              <w:ind w:left="17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Analgesics Used </w:t>
            </w:r>
          </w:p>
          <w:p w14:paraId="06B08CB7" w14:textId="77777777" w:rsidR="00CF0F5C" w:rsidRPr="00356947" w:rsidRDefault="00CF0F5C" w:rsidP="00CF0F5C">
            <w:pPr>
              <w:pStyle w:val="TableParagraph"/>
              <w:spacing w:before="1"/>
              <w:ind w:left="173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(ALL 3 TYPES MUST BE USED)</w:t>
            </w:r>
          </w:p>
        </w:tc>
      </w:tr>
      <w:tr w:rsidR="00CF0F5C" w14:paraId="58E51793" w14:textId="77777777" w:rsidTr="00A82953">
        <w:trPr>
          <w:trHeight w:val="386"/>
        </w:trPr>
        <w:tc>
          <w:tcPr>
            <w:tcW w:w="2965" w:type="dxa"/>
          </w:tcPr>
          <w:p w14:paraId="7BB73C62" w14:textId="14342C87" w:rsidR="00CF0F5C" w:rsidRDefault="00CF0F5C" w:rsidP="00CF0F5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Drugs </w:t>
            </w:r>
            <w:r w:rsidRPr="00182731">
              <w:rPr>
                <w:b/>
                <w:i/>
                <w:iCs/>
                <w:sz w:val="16"/>
              </w:rPr>
              <w:t>(fill in)</w:t>
            </w:r>
            <w:r>
              <w:rPr>
                <w:b/>
                <w:i/>
                <w:iCs/>
                <w:sz w:val="16"/>
              </w:rPr>
              <w:t xml:space="preserve"> Concentration (mg/ml</w:t>
            </w:r>
            <w:r w:rsidR="00A82953">
              <w:rPr>
                <w:b/>
                <w:i/>
                <w:iCs/>
                <w:sz w:val="16"/>
              </w:rPr>
              <w:t>)</w:t>
            </w:r>
          </w:p>
        </w:tc>
        <w:tc>
          <w:tcPr>
            <w:tcW w:w="1627" w:type="dxa"/>
          </w:tcPr>
          <w:p w14:paraId="3F94882B" w14:textId="77777777" w:rsidR="00CF0F5C" w:rsidRDefault="00CF0F5C" w:rsidP="00CF0F5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Dose (mg/kg)</w:t>
            </w:r>
          </w:p>
        </w:tc>
        <w:tc>
          <w:tcPr>
            <w:tcW w:w="803" w:type="dxa"/>
          </w:tcPr>
          <w:p w14:paraId="4038AA2B" w14:textId="77777777" w:rsidR="00CF0F5C" w:rsidRDefault="00CF0F5C" w:rsidP="00CF0F5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Route</w:t>
            </w:r>
          </w:p>
        </w:tc>
      </w:tr>
      <w:tr w:rsidR="00CF0F5C" w14:paraId="545058D9" w14:textId="77777777" w:rsidTr="00A82953">
        <w:trPr>
          <w:trHeight w:val="431"/>
        </w:trPr>
        <w:tc>
          <w:tcPr>
            <w:tcW w:w="2965" w:type="dxa"/>
            <w:shd w:val="clear" w:color="auto" w:fill="D9E2F3" w:themeFill="accent1" w:themeFillTint="33"/>
          </w:tcPr>
          <w:p w14:paraId="67C64814" w14:textId="77777777" w:rsidR="00CF0F5C" w:rsidRPr="00140389" w:rsidRDefault="00CF0F5C" w:rsidP="00CF0F5C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>
              <w:rPr>
                <w:rFonts w:ascii="Times New Roman"/>
                <w:i/>
                <w:iCs/>
                <w:sz w:val="16"/>
              </w:rPr>
              <w:t>Local: Lidocaine (0.5%)</w:t>
            </w:r>
          </w:p>
        </w:tc>
        <w:tc>
          <w:tcPr>
            <w:tcW w:w="1627" w:type="dxa"/>
            <w:shd w:val="clear" w:color="auto" w:fill="D9E2F3" w:themeFill="accent1" w:themeFillTint="33"/>
          </w:tcPr>
          <w:p w14:paraId="3CC813C3" w14:textId="77777777" w:rsidR="00CF0F5C" w:rsidRDefault="00CF0F5C" w:rsidP="00CF0F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shd w:val="clear" w:color="auto" w:fill="D9E2F3" w:themeFill="accent1" w:themeFillTint="33"/>
          </w:tcPr>
          <w:p w14:paraId="62AAFA47" w14:textId="77777777" w:rsidR="00CF0F5C" w:rsidRDefault="00CF0F5C" w:rsidP="00CF0F5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F0F5C" w14:paraId="6A76FA57" w14:textId="77777777" w:rsidTr="00A82953">
        <w:trPr>
          <w:trHeight w:val="431"/>
        </w:trPr>
        <w:tc>
          <w:tcPr>
            <w:tcW w:w="2965" w:type="dxa"/>
            <w:shd w:val="clear" w:color="auto" w:fill="D9D9D9" w:themeFill="background1" w:themeFillShade="D9"/>
          </w:tcPr>
          <w:p w14:paraId="296D5B9E" w14:textId="77777777" w:rsidR="00CF0F5C" w:rsidRPr="00140389" w:rsidRDefault="00CF0F5C" w:rsidP="00CF0F5C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 w:rsidRPr="00140389">
              <w:rPr>
                <w:rFonts w:ascii="Times New Roman"/>
                <w:i/>
                <w:iCs/>
                <w:sz w:val="16"/>
              </w:rPr>
              <w:t>NSAID</w:t>
            </w:r>
            <w:r>
              <w:rPr>
                <w:rFonts w:ascii="Times New Roman"/>
                <w:i/>
                <w:iCs/>
                <w:sz w:val="16"/>
              </w:rPr>
              <w:t>: Meloxicam or Carprofen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63608D9E" w14:textId="77777777" w:rsidR="00CF0F5C" w:rsidRDefault="00CF0F5C" w:rsidP="00CF0F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0A25E2B5" w14:textId="77777777" w:rsidR="00CF0F5C" w:rsidRDefault="00CF0F5C" w:rsidP="00CF0F5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F0F5C" w14:paraId="39B1F271" w14:textId="77777777" w:rsidTr="00A82953">
        <w:trPr>
          <w:trHeight w:val="383"/>
        </w:trPr>
        <w:tc>
          <w:tcPr>
            <w:tcW w:w="2965" w:type="dxa"/>
            <w:shd w:val="clear" w:color="auto" w:fill="E7E6E6" w:themeFill="background2"/>
          </w:tcPr>
          <w:p w14:paraId="716ECB79" w14:textId="6130B71B" w:rsidR="00CF0F5C" w:rsidRPr="00140389" w:rsidRDefault="00CF0F5C" w:rsidP="00CF0F5C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proofErr w:type="gramStart"/>
            <w:r w:rsidRPr="00140389">
              <w:rPr>
                <w:rFonts w:ascii="Times New Roman"/>
                <w:i/>
                <w:iCs/>
                <w:sz w:val="16"/>
              </w:rPr>
              <w:t xml:space="preserve">Opioid </w:t>
            </w:r>
            <w:r>
              <w:rPr>
                <w:rFonts w:ascii="Times New Roman"/>
                <w:i/>
                <w:iCs/>
                <w:sz w:val="16"/>
              </w:rPr>
              <w:t>:</w:t>
            </w:r>
            <w:proofErr w:type="gramEnd"/>
            <w:r>
              <w:rPr>
                <w:rFonts w:ascii="Times New Roman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  <w:sz w:val="16"/>
              </w:rPr>
              <w:t>Bup</w:t>
            </w:r>
            <w:proofErr w:type="spellEnd"/>
            <w:r>
              <w:rPr>
                <w:rFonts w:ascii="Times New Roman"/>
                <w:i/>
                <w:iCs/>
                <w:sz w:val="16"/>
              </w:rPr>
              <w:t xml:space="preserve"> SR Lab</w:t>
            </w:r>
            <w:r w:rsidR="00B74DFC">
              <w:rPr>
                <w:rFonts w:ascii="Times New Roman"/>
                <w:i/>
                <w:iCs/>
                <w:sz w:val="16"/>
              </w:rPr>
              <w:t xml:space="preserve"> or </w:t>
            </w:r>
            <w:proofErr w:type="spellStart"/>
            <w:r w:rsidR="00B74DFC">
              <w:rPr>
                <w:rFonts w:ascii="Times New Roman"/>
                <w:i/>
                <w:iCs/>
                <w:sz w:val="16"/>
              </w:rPr>
              <w:t>Bup</w:t>
            </w:r>
            <w:proofErr w:type="spellEnd"/>
            <w:r w:rsidR="00B74DFC">
              <w:rPr>
                <w:rFonts w:ascii="Times New Roman"/>
                <w:i/>
                <w:iCs/>
                <w:sz w:val="16"/>
              </w:rPr>
              <w:t xml:space="preserve"> HCL</w:t>
            </w:r>
          </w:p>
        </w:tc>
        <w:tc>
          <w:tcPr>
            <w:tcW w:w="1627" w:type="dxa"/>
            <w:shd w:val="clear" w:color="auto" w:fill="E7E6E6" w:themeFill="background2"/>
          </w:tcPr>
          <w:p w14:paraId="4280C210" w14:textId="77777777" w:rsidR="00CF0F5C" w:rsidRDefault="00CF0F5C" w:rsidP="00CF0F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shd w:val="clear" w:color="auto" w:fill="E7E6E6" w:themeFill="background2"/>
          </w:tcPr>
          <w:p w14:paraId="60A1C93C" w14:textId="77777777" w:rsidR="00CF0F5C" w:rsidRDefault="00CF0F5C" w:rsidP="00CF0F5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09B99BDB" w14:textId="77777777" w:rsidR="00CF0F5C" w:rsidRDefault="00CF0F5C" w:rsidP="00731212">
      <w:pPr>
        <w:spacing w:before="67"/>
        <w:jc w:val="center"/>
        <w:rPr>
          <w:b/>
          <w:sz w:val="20"/>
          <w:u w:val="thick"/>
        </w:rPr>
      </w:pPr>
    </w:p>
    <w:p w14:paraId="0B6B0FDA" w14:textId="77777777" w:rsidR="00CF0F5C" w:rsidRDefault="00CF0F5C" w:rsidP="00731212">
      <w:pPr>
        <w:spacing w:before="67"/>
        <w:jc w:val="center"/>
        <w:rPr>
          <w:b/>
          <w:sz w:val="20"/>
          <w:u w:val="thick"/>
        </w:rPr>
      </w:pPr>
    </w:p>
    <w:p w14:paraId="6739365B" w14:textId="77777777" w:rsidR="00CF0F5C" w:rsidRDefault="00CF0F5C" w:rsidP="00731212">
      <w:pPr>
        <w:spacing w:before="67"/>
        <w:jc w:val="center"/>
        <w:rPr>
          <w:b/>
          <w:sz w:val="20"/>
          <w:u w:val="thick"/>
        </w:rPr>
      </w:pPr>
    </w:p>
    <w:p w14:paraId="244E9ED6" w14:textId="77777777" w:rsidR="00CF0F5C" w:rsidRDefault="00CF0F5C" w:rsidP="00046C2E">
      <w:pPr>
        <w:spacing w:before="67"/>
        <w:rPr>
          <w:b/>
          <w:sz w:val="20"/>
          <w:u w:val="thick"/>
        </w:rPr>
      </w:pPr>
    </w:p>
    <w:p w14:paraId="5BE1F418" w14:textId="77777777" w:rsidR="00046C2E" w:rsidRDefault="00CF0F5C" w:rsidP="00E65D8F">
      <w:pPr>
        <w:widowControl/>
        <w:tabs>
          <w:tab w:val="left" w:pos="2790"/>
          <w:tab w:val="left" w:pos="7290"/>
          <w:tab w:val="right" w:pos="10080"/>
        </w:tabs>
        <w:autoSpaceDE/>
        <w:autoSpaceDN/>
        <w:spacing w:before="160" w:line="360" w:lineRule="auto"/>
        <w:rPr>
          <w:rFonts w:eastAsia="Calibri"/>
          <w:sz w:val="16"/>
          <w:szCs w:val="16"/>
          <w:lang w:bidi="ar-SA"/>
        </w:rPr>
      </w:pPr>
      <w:r w:rsidRPr="00CF0F5C">
        <w:rPr>
          <w:rFonts w:eastAsia="Calibri"/>
          <w:sz w:val="16"/>
          <w:szCs w:val="16"/>
          <w:lang w:bidi="ar-SA"/>
        </w:rPr>
        <w:t xml:space="preserve">Region of </w:t>
      </w:r>
      <w:proofErr w:type="spellStart"/>
      <w:r w:rsidRPr="00CF0F5C">
        <w:rPr>
          <w:rFonts w:eastAsia="Calibri"/>
          <w:sz w:val="16"/>
          <w:szCs w:val="16"/>
          <w:lang w:bidi="ar-SA"/>
        </w:rPr>
        <w:t>Interest_______________________Coordinates</w:t>
      </w:r>
      <w:proofErr w:type="spellEnd"/>
      <w:r w:rsidRPr="00CF0F5C">
        <w:rPr>
          <w:rFonts w:eastAsia="Calibri"/>
          <w:sz w:val="16"/>
          <w:szCs w:val="16"/>
          <w:lang w:bidi="ar-SA"/>
        </w:rPr>
        <w:t xml:space="preserve"> Used: </w:t>
      </w:r>
    </w:p>
    <w:p w14:paraId="0E447187" w14:textId="144FFE78" w:rsidR="00CF0F5C" w:rsidRPr="00E65D8F" w:rsidRDefault="00CF0F5C" w:rsidP="00E65D8F">
      <w:pPr>
        <w:widowControl/>
        <w:tabs>
          <w:tab w:val="left" w:pos="2790"/>
          <w:tab w:val="left" w:pos="7290"/>
          <w:tab w:val="right" w:pos="10080"/>
        </w:tabs>
        <w:autoSpaceDE/>
        <w:autoSpaceDN/>
        <w:spacing w:before="160" w:line="360" w:lineRule="auto"/>
        <w:rPr>
          <w:rFonts w:eastAsia="Calibri"/>
          <w:sz w:val="16"/>
          <w:szCs w:val="16"/>
          <w:lang w:bidi="ar-SA"/>
        </w:rPr>
      </w:pPr>
      <w:r w:rsidRPr="00CF0F5C">
        <w:rPr>
          <w:rFonts w:eastAsia="Calibri"/>
          <w:sz w:val="16"/>
          <w:szCs w:val="16"/>
          <w:lang w:bidi="ar-SA"/>
        </w:rPr>
        <w:t>A/P_________</w:t>
      </w:r>
      <w:r>
        <w:rPr>
          <w:rFonts w:eastAsia="Calibri"/>
          <w:sz w:val="16"/>
          <w:szCs w:val="16"/>
          <w:lang w:bidi="ar-SA"/>
        </w:rPr>
        <w:t>____</w:t>
      </w:r>
      <w:r w:rsidRPr="00CF0F5C">
        <w:rPr>
          <w:rFonts w:eastAsia="Calibri"/>
          <w:sz w:val="16"/>
          <w:szCs w:val="16"/>
          <w:lang w:bidi="ar-SA"/>
        </w:rPr>
        <w:t>_ M/L: __________________</w:t>
      </w:r>
      <w:r w:rsidR="00046C2E">
        <w:rPr>
          <w:rFonts w:eastAsia="Calibri"/>
          <w:sz w:val="16"/>
          <w:szCs w:val="16"/>
          <w:lang w:bidi="ar-SA"/>
        </w:rPr>
        <w:t>D/</w:t>
      </w:r>
      <w:proofErr w:type="gramStart"/>
      <w:r w:rsidR="00046C2E">
        <w:rPr>
          <w:rFonts w:eastAsia="Calibri"/>
          <w:sz w:val="16"/>
          <w:szCs w:val="16"/>
          <w:lang w:bidi="ar-SA"/>
        </w:rPr>
        <w:t>V:_</w:t>
      </w:r>
      <w:proofErr w:type="gramEnd"/>
      <w:r w:rsidR="00046C2E">
        <w:rPr>
          <w:rFonts w:eastAsia="Calibri"/>
          <w:sz w:val="16"/>
          <w:szCs w:val="16"/>
          <w:lang w:bidi="ar-SA"/>
        </w:rPr>
        <w:t>_______________</w:t>
      </w:r>
    </w:p>
    <w:p w14:paraId="6506E16D" w14:textId="77777777" w:rsidR="00046C2E" w:rsidRDefault="00046C2E" w:rsidP="00CF0F5C">
      <w:pPr>
        <w:spacing w:before="67"/>
        <w:jc w:val="center"/>
        <w:rPr>
          <w:b/>
          <w:sz w:val="20"/>
          <w:u w:val="thick"/>
        </w:rPr>
      </w:pPr>
    </w:p>
    <w:p w14:paraId="19478326" w14:textId="77777777" w:rsidR="0024560E" w:rsidRPr="005B68AA" w:rsidRDefault="0024560E" w:rsidP="0024560E">
      <w:pPr>
        <w:spacing w:before="67"/>
        <w:jc w:val="center"/>
        <w:rPr>
          <w:b/>
          <w:sz w:val="16"/>
          <w:szCs w:val="16"/>
          <w:u w:val="thick"/>
        </w:rPr>
      </w:pPr>
      <w:r>
        <w:rPr>
          <w:b/>
          <w:sz w:val="20"/>
          <w:u w:val="thick"/>
        </w:rPr>
        <w:t xml:space="preserve">Drug Record </w:t>
      </w:r>
      <w:r w:rsidRPr="005B68AA">
        <w:rPr>
          <w:bCs/>
          <w:i/>
          <w:iCs/>
          <w:sz w:val="16"/>
          <w:szCs w:val="16"/>
          <w:u w:val="thick"/>
        </w:rPr>
        <w:t>(document time given)</w:t>
      </w:r>
    </w:p>
    <w:tbl>
      <w:tblPr>
        <w:tblpPr w:leftFromText="180" w:rightFromText="180" w:vertAnchor="page" w:horzAnchor="margin" w:tblpX="175" w:tblpY="8566"/>
        <w:tblW w:w="10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33"/>
        <w:gridCol w:w="833"/>
        <w:gridCol w:w="916"/>
        <w:gridCol w:w="916"/>
        <w:gridCol w:w="1166"/>
        <w:gridCol w:w="1333"/>
        <w:gridCol w:w="3980"/>
      </w:tblGrid>
      <w:tr w:rsidR="00A82953" w14:paraId="4056E04E" w14:textId="77777777" w:rsidTr="00A82953">
        <w:trPr>
          <w:trHeight w:val="620"/>
        </w:trPr>
        <w:tc>
          <w:tcPr>
            <w:tcW w:w="912" w:type="dxa"/>
            <w:shd w:val="clear" w:color="auto" w:fill="F1F1F1"/>
          </w:tcPr>
          <w:p w14:paraId="09F1D0B7" w14:textId="77777777" w:rsidR="00A82953" w:rsidRDefault="00A82953" w:rsidP="00A82953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Animal ID</w:t>
            </w:r>
          </w:p>
        </w:tc>
        <w:tc>
          <w:tcPr>
            <w:tcW w:w="833" w:type="dxa"/>
            <w:shd w:val="clear" w:color="auto" w:fill="F1F1F1"/>
          </w:tcPr>
          <w:p w14:paraId="70F4EBFE" w14:textId="0096EEB9" w:rsidR="00A82953" w:rsidRDefault="00A82953" w:rsidP="00A82953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833" w:type="dxa"/>
            <w:shd w:val="clear" w:color="auto" w:fill="F1F1F1"/>
          </w:tcPr>
          <w:p w14:paraId="1CE0A8EA" w14:textId="7D779DFD" w:rsidR="00A82953" w:rsidRDefault="00A82953" w:rsidP="00A82953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Weight (g)</w:t>
            </w:r>
          </w:p>
        </w:tc>
        <w:tc>
          <w:tcPr>
            <w:tcW w:w="916" w:type="dxa"/>
            <w:shd w:val="clear" w:color="auto" w:fill="F1F1F1"/>
          </w:tcPr>
          <w:p w14:paraId="71BCE7D4" w14:textId="77777777" w:rsidR="00A82953" w:rsidRDefault="00A82953" w:rsidP="00A82953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Anesthetic </w:t>
            </w:r>
          </w:p>
          <w:p w14:paraId="7716B383" w14:textId="77777777" w:rsidR="00A82953" w:rsidRDefault="00A82953" w:rsidP="00A82953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mls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916" w:type="dxa"/>
            <w:shd w:val="clear" w:color="auto" w:fill="F1F1F1"/>
          </w:tcPr>
          <w:p w14:paraId="3CF1A067" w14:textId="77777777" w:rsidR="00A82953" w:rsidRPr="00DD75B3" w:rsidRDefault="00A82953" w:rsidP="00A82953">
            <w:pPr>
              <w:pStyle w:val="TableParagraph"/>
              <w:spacing w:line="163" w:lineRule="exact"/>
              <w:rPr>
                <w:b/>
                <w:sz w:val="16"/>
                <w:szCs w:val="16"/>
              </w:rPr>
            </w:pPr>
            <w:r w:rsidRPr="00DD75B3">
              <w:rPr>
                <w:b/>
                <w:sz w:val="16"/>
                <w:szCs w:val="16"/>
              </w:rPr>
              <w:t>Analgesics (</w:t>
            </w:r>
            <w:proofErr w:type="spellStart"/>
            <w:r w:rsidRPr="00DD75B3">
              <w:rPr>
                <w:b/>
                <w:sz w:val="16"/>
                <w:szCs w:val="16"/>
              </w:rPr>
              <w:t>mls</w:t>
            </w:r>
            <w:proofErr w:type="spellEnd"/>
            <w:r w:rsidRPr="00DD75B3">
              <w:rPr>
                <w:b/>
                <w:sz w:val="16"/>
                <w:szCs w:val="16"/>
              </w:rPr>
              <w:t>) Local</w:t>
            </w:r>
          </w:p>
        </w:tc>
        <w:tc>
          <w:tcPr>
            <w:tcW w:w="1166" w:type="dxa"/>
            <w:shd w:val="clear" w:color="auto" w:fill="F1F1F1"/>
          </w:tcPr>
          <w:p w14:paraId="1CA353FB" w14:textId="77777777" w:rsidR="00A82953" w:rsidRPr="00DD75B3" w:rsidRDefault="00A82953" w:rsidP="00A82953">
            <w:pPr>
              <w:pStyle w:val="TableParagraph"/>
              <w:spacing w:before="1"/>
              <w:ind w:right="219"/>
              <w:rPr>
                <w:b/>
                <w:sz w:val="16"/>
                <w:szCs w:val="16"/>
              </w:rPr>
            </w:pPr>
            <w:r w:rsidRPr="00DD75B3">
              <w:rPr>
                <w:b/>
                <w:sz w:val="16"/>
                <w:szCs w:val="16"/>
              </w:rPr>
              <w:t>Analgesics (</w:t>
            </w:r>
            <w:proofErr w:type="spellStart"/>
            <w:r w:rsidRPr="00DD75B3">
              <w:rPr>
                <w:b/>
                <w:sz w:val="16"/>
                <w:szCs w:val="16"/>
              </w:rPr>
              <w:t>mls</w:t>
            </w:r>
            <w:proofErr w:type="spellEnd"/>
            <w:r w:rsidRPr="00DD75B3">
              <w:rPr>
                <w:b/>
                <w:sz w:val="16"/>
                <w:szCs w:val="16"/>
              </w:rPr>
              <w:t>) NSAID</w:t>
            </w:r>
          </w:p>
        </w:tc>
        <w:tc>
          <w:tcPr>
            <w:tcW w:w="1333" w:type="dxa"/>
            <w:shd w:val="clear" w:color="auto" w:fill="F1F1F1"/>
          </w:tcPr>
          <w:p w14:paraId="40D97F61" w14:textId="77777777" w:rsidR="00A82953" w:rsidRPr="00DD75B3" w:rsidRDefault="00A82953" w:rsidP="00A82953">
            <w:pPr>
              <w:pStyle w:val="TableParagraph"/>
              <w:spacing w:before="1"/>
              <w:ind w:right="299"/>
              <w:rPr>
                <w:b/>
                <w:sz w:val="16"/>
                <w:szCs w:val="16"/>
              </w:rPr>
            </w:pPr>
            <w:r w:rsidRPr="00DD75B3">
              <w:rPr>
                <w:b/>
                <w:sz w:val="16"/>
                <w:szCs w:val="16"/>
              </w:rPr>
              <w:t>Analgesics (</w:t>
            </w:r>
            <w:proofErr w:type="spellStart"/>
            <w:r w:rsidRPr="00DD75B3">
              <w:rPr>
                <w:b/>
                <w:sz w:val="16"/>
                <w:szCs w:val="16"/>
              </w:rPr>
              <w:t>mls</w:t>
            </w:r>
            <w:proofErr w:type="spellEnd"/>
            <w:r w:rsidRPr="00DD75B3">
              <w:rPr>
                <w:b/>
                <w:sz w:val="16"/>
                <w:szCs w:val="16"/>
              </w:rPr>
              <w:t>) Opioid</w:t>
            </w:r>
          </w:p>
        </w:tc>
        <w:tc>
          <w:tcPr>
            <w:tcW w:w="3980" w:type="dxa"/>
            <w:shd w:val="clear" w:color="auto" w:fill="F1F1F1"/>
          </w:tcPr>
          <w:p w14:paraId="72F872BE" w14:textId="77777777" w:rsidR="00A82953" w:rsidRDefault="00A82953" w:rsidP="00A82953">
            <w:pPr>
              <w:pStyle w:val="TableParagraph"/>
              <w:spacing w:before="1"/>
              <w:ind w:left="309" w:right="299"/>
              <w:jc w:val="center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Observations/Other </w:t>
            </w:r>
            <w:r>
              <w:rPr>
                <w:b/>
                <w:sz w:val="14"/>
              </w:rPr>
              <w:t>(Fluid administration, post procedural assessment, complications, interventions, euthanasia, etc.</w:t>
            </w:r>
          </w:p>
        </w:tc>
      </w:tr>
      <w:tr w:rsidR="00A82953" w14:paraId="036B99CA" w14:textId="77777777" w:rsidTr="00A82953">
        <w:trPr>
          <w:trHeight w:val="589"/>
        </w:trPr>
        <w:tc>
          <w:tcPr>
            <w:tcW w:w="912" w:type="dxa"/>
          </w:tcPr>
          <w:p w14:paraId="5FE7DEC9" w14:textId="77777777" w:rsidR="00A82953" w:rsidRDefault="00A82953" w:rsidP="00A82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65258C1A" w14:textId="77777777" w:rsidR="00A82953" w:rsidRDefault="00A82953" w:rsidP="00A82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5D5AA5AD" w14:textId="7F0E5D7D" w:rsidR="00A82953" w:rsidRDefault="00A82953" w:rsidP="00A82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14:paraId="7992C3D2" w14:textId="77777777" w:rsidR="00A82953" w:rsidRDefault="00A82953" w:rsidP="00A82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14:paraId="0E6F57A9" w14:textId="77777777" w:rsidR="00A82953" w:rsidRDefault="00A82953" w:rsidP="00A82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14:paraId="6082B859" w14:textId="77777777" w:rsidR="00A82953" w:rsidRDefault="00A82953" w:rsidP="00A82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14:paraId="11E712E4" w14:textId="77777777" w:rsidR="00A82953" w:rsidRDefault="00A82953" w:rsidP="00A82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8CC5F29" w14:textId="77777777" w:rsidR="00A82953" w:rsidRDefault="00A82953" w:rsidP="00A82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CFDF3E" w14:textId="5B0B9A3D" w:rsidR="002B5F0D" w:rsidRDefault="002B5F0D" w:rsidP="00A82953">
      <w:pPr>
        <w:spacing w:before="67"/>
        <w:jc w:val="center"/>
        <w:rPr>
          <w:b/>
          <w:sz w:val="20"/>
          <w:u w:val="thick"/>
        </w:rPr>
      </w:pPr>
      <w:r>
        <w:rPr>
          <w:b/>
          <w:sz w:val="20"/>
          <w:u w:val="thick"/>
        </w:rPr>
        <w:t>Post-Operative Monitoring</w:t>
      </w:r>
    </w:p>
    <w:p w14:paraId="2CB43DEB" w14:textId="5EC7CA4D" w:rsidR="002B5F0D" w:rsidRPr="00880B6E" w:rsidRDefault="002B5F0D" w:rsidP="002B5F0D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eastAsia="Calibri"/>
          <w:sz w:val="16"/>
          <w:szCs w:val="16"/>
          <w:lang w:bidi="ar-SA"/>
        </w:rPr>
      </w:pPr>
      <w:r w:rsidRPr="00880B6E">
        <w:rPr>
          <w:rFonts w:eastAsia="Calibri"/>
          <w:color w:val="FF0000"/>
          <w:sz w:val="16"/>
          <w:szCs w:val="16"/>
          <w:lang w:bidi="ar-SA"/>
        </w:rPr>
        <w:t xml:space="preserve">Record dates and times </w:t>
      </w:r>
      <w:r w:rsidRPr="00880B6E">
        <w:rPr>
          <w:rFonts w:eastAsia="Calibri"/>
          <w:sz w:val="16"/>
          <w:szCs w:val="16"/>
          <w:lang w:bidi="ar-SA"/>
        </w:rPr>
        <w:t>of post-op observations and analgesic administrations. All drugs listed below are administered at the same dose as listed above</w:t>
      </w:r>
      <w:r w:rsidR="00ED37A1">
        <w:rPr>
          <w:rFonts w:eastAsia="Calibri"/>
          <w:sz w:val="16"/>
          <w:szCs w:val="16"/>
          <w:lang w:bidi="ar-SA"/>
        </w:rPr>
        <w:t xml:space="preserve"> unless indicated different below</w:t>
      </w:r>
      <w:r w:rsidRPr="00880B6E">
        <w:rPr>
          <w:rFonts w:eastAsia="Calibri"/>
          <w:sz w:val="16"/>
          <w:szCs w:val="16"/>
          <w:lang w:bidi="ar-SA"/>
        </w:rPr>
        <w:t xml:space="preserve">.  </w:t>
      </w:r>
      <w:r w:rsidRPr="00880B6E">
        <w:rPr>
          <w:rFonts w:eastAsia="Calibri"/>
          <w:color w:val="FF0000"/>
          <w:sz w:val="16"/>
          <w:szCs w:val="16"/>
          <w:lang w:bidi="ar-SA"/>
        </w:rPr>
        <w:t xml:space="preserve">Initial all entries. </w:t>
      </w:r>
    </w:p>
    <w:p w14:paraId="19B82588" w14:textId="77777777" w:rsidR="002B5F0D" w:rsidRPr="00880B6E" w:rsidRDefault="002B5F0D" w:rsidP="002B5F0D">
      <w:pPr>
        <w:pStyle w:val="ListParagraph"/>
        <w:numPr>
          <w:ilvl w:val="0"/>
          <w:numId w:val="1"/>
        </w:numPr>
        <w:spacing w:before="67"/>
        <w:rPr>
          <w:b/>
          <w:sz w:val="16"/>
          <w:szCs w:val="16"/>
          <w:u w:val="thick"/>
        </w:rPr>
      </w:pPr>
      <w:r w:rsidRPr="00880B6E">
        <w:rPr>
          <w:rFonts w:eastAsia="Calibri"/>
          <w:color w:val="FF0000"/>
          <w:sz w:val="16"/>
          <w:szCs w:val="16"/>
          <w:lang w:bidi="ar-SA"/>
        </w:rPr>
        <w:t xml:space="preserve">Checkboxes below indicate </w:t>
      </w:r>
      <w:r w:rsidRPr="00880B6E">
        <w:rPr>
          <w:rFonts w:eastAsia="Calibri"/>
          <w:b/>
          <w:bCs/>
          <w:color w:val="FF0000"/>
          <w:sz w:val="16"/>
          <w:szCs w:val="16"/>
          <w:lang w:bidi="ar-SA"/>
        </w:rPr>
        <w:t>required</w:t>
      </w:r>
      <w:r w:rsidRPr="00880B6E">
        <w:rPr>
          <w:rFonts w:eastAsia="Calibri"/>
          <w:color w:val="FF0000"/>
          <w:sz w:val="16"/>
          <w:szCs w:val="16"/>
          <w:lang w:bidi="ar-SA"/>
        </w:rPr>
        <w:t xml:space="preserve"> doses of analgesia</w:t>
      </w:r>
      <w:r w:rsidRPr="00880B6E">
        <w:rPr>
          <w:rFonts w:eastAsia="Calibri"/>
          <w:sz w:val="16"/>
          <w:szCs w:val="16"/>
          <w:lang w:bidi="ar-SA"/>
        </w:rPr>
        <w:t>. Check NSOP (no signs of pain) and Surgical Site if the animal is exhibiting no signs of pain and surgery site is healing. If signs of unexpected pain</w:t>
      </w:r>
      <w:r w:rsidRPr="00880B6E">
        <w:rPr>
          <w:rFonts w:ascii="Calibri" w:eastAsia="Calibri" w:hAnsi="Calibri" w:cs="Times New Roman"/>
          <w:sz w:val="16"/>
          <w:szCs w:val="16"/>
          <w:lang w:bidi="ar-SA"/>
        </w:rPr>
        <w:t xml:space="preserve"> </w:t>
      </w:r>
      <w:r w:rsidRPr="00880B6E">
        <w:rPr>
          <w:rFonts w:eastAsia="Calibri"/>
          <w:sz w:val="16"/>
          <w:szCs w:val="16"/>
          <w:lang w:bidi="ar-SA"/>
        </w:rPr>
        <w:t xml:space="preserve">are present, you must inform the campus veterinarians at 5-6246 or 509-330-1871. </w:t>
      </w:r>
    </w:p>
    <w:p w14:paraId="48849EFC" w14:textId="6432ABFA" w:rsidR="002B5F0D" w:rsidRPr="00880B6E" w:rsidRDefault="002B5F0D" w:rsidP="00580C75">
      <w:pPr>
        <w:pStyle w:val="ListParagraph"/>
        <w:spacing w:before="67"/>
        <w:ind w:left="720"/>
        <w:rPr>
          <w:b/>
          <w:sz w:val="16"/>
          <w:szCs w:val="16"/>
          <w:u w:val="thick"/>
        </w:rPr>
      </w:pPr>
    </w:p>
    <w:tbl>
      <w:tblPr>
        <w:tblStyle w:val="TableGrid"/>
        <w:tblW w:w="4669" w:type="pct"/>
        <w:tblInd w:w="288" w:type="dxa"/>
        <w:tblLook w:val="04A0" w:firstRow="1" w:lastRow="0" w:firstColumn="1" w:lastColumn="0" w:noHBand="0" w:noVBand="1"/>
      </w:tblPr>
      <w:tblGrid>
        <w:gridCol w:w="1528"/>
        <w:gridCol w:w="1255"/>
        <w:gridCol w:w="1484"/>
        <w:gridCol w:w="1306"/>
        <w:gridCol w:w="1390"/>
        <w:gridCol w:w="1216"/>
        <w:gridCol w:w="1238"/>
        <w:gridCol w:w="1197"/>
      </w:tblGrid>
      <w:tr w:rsidR="002B5F0D" w:rsidRPr="00637906" w14:paraId="16505AC6" w14:textId="77777777" w:rsidTr="002B5F0D">
        <w:trPr>
          <w:trHeight w:val="359"/>
        </w:trPr>
        <w:tc>
          <w:tcPr>
            <w:tcW w:w="720" w:type="pct"/>
          </w:tcPr>
          <w:p w14:paraId="188BC06A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Date and Time </w:t>
            </w:r>
          </w:p>
        </w:tc>
        <w:tc>
          <w:tcPr>
            <w:tcW w:w="591" w:type="pct"/>
          </w:tcPr>
          <w:p w14:paraId="4461535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64C7DABE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621FA18F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7285D26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12E67385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2DEA7994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1746E874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</w:tr>
      <w:tr w:rsidR="002B5F0D" w:rsidRPr="00637906" w14:paraId="62A14093" w14:textId="77777777" w:rsidTr="002B5F0D">
        <w:trPr>
          <w:trHeight w:val="283"/>
        </w:trPr>
        <w:tc>
          <w:tcPr>
            <w:tcW w:w="720" w:type="pct"/>
          </w:tcPr>
          <w:p w14:paraId="23B70CFD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Initials</w:t>
            </w:r>
          </w:p>
        </w:tc>
        <w:tc>
          <w:tcPr>
            <w:tcW w:w="591" w:type="pct"/>
          </w:tcPr>
          <w:p w14:paraId="4079FC15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22C897F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047B56A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0AB8B9D6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6BBE06CE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7417F249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55B6D89F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</w:tr>
      <w:tr w:rsidR="002B5F0D" w:rsidRPr="00637906" w14:paraId="0899C66F" w14:textId="77777777" w:rsidTr="00A82953">
        <w:trPr>
          <w:trHeight w:val="557"/>
        </w:trPr>
        <w:tc>
          <w:tcPr>
            <w:tcW w:w="720" w:type="pct"/>
          </w:tcPr>
          <w:p w14:paraId="5F37280F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Analgesic details</w:t>
            </w:r>
          </w:p>
          <w:p w14:paraId="6208AD6D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91" w:type="pct"/>
          </w:tcPr>
          <w:p w14:paraId="01F2109C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3E73D443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124D22E5" w14:textId="26085B29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34406DA7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26BB7DEE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43F4557E" w14:textId="2AE3338C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0F80A71C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5597899A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1B9ECB7D" w14:textId="6C6FD35C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35F14BC9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04F51B8A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69C679EF" w14:textId="190C658A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7E40C63F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16026BD4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7DD36236" w14:textId="0BA00F04" w:rsidR="002B5F0D" w:rsidRPr="002B5F0D" w:rsidRDefault="002B5F0D" w:rsidP="00DB6BF6">
            <w:pPr>
              <w:rPr>
                <w:rFonts w:eastAsia="Calibri"/>
                <w:b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316BBB69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0D01867C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6CB8488B" w14:textId="166CC28E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74C3F893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1D2417D1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3193A7D1" w14:textId="65707A9B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</w:tr>
      <w:tr w:rsidR="002B5F0D" w:rsidRPr="00637906" w14:paraId="446857A1" w14:textId="77777777" w:rsidTr="00A82953">
        <w:trPr>
          <w:trHeight w:val="1079"/>
        </w:trPr>
        <w:tc>
          <w:tcPr>
            <w:tcW w:w="720" w:type="pct"/>
          </w:tcPr>
          <w:p w14:paraId="2673436A" w14:textId="67268D2B" w:rsidR="002B5F0D" w:rsidRPr="002B5F0D" w:rsidRDefault="00580C75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Animal Appearance</w:t>
            </w:r>
          </w:p>
        </w:tc>
        <w:tc>
          <w:tcPr>
            <w:tcW w:w="591" w:type="pct"/>
          </w:tcPr>
          <w:p w14:paraId="2E27D388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08D7E259" w14:textId="441F6A60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0440C16A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2EEE117A" w14:textId="4348BF7F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699" w:type="pct"/>
          </w:tcPr>
          <w:p w14:paraId="693D3B07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1F1E510F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66D45C63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7E21323C" w14:textId="7BE94204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615" w:type="pct"/>
          </w:tcPr>
          <w:p w14:paraId="5D555B16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2E5B6BDB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7900F210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5A911B7C" w14:textId="34534500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655" w:type="pct"/>
          </w:tcPr>
          <w:p w14:paraId="094543D4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61DE8616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71B45276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0BD84F46" w14:textId="2DCC613E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573" w:type="pct"/>
          </w:tcPr>
          <w:p w14:paraId="79467995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586C56A1" w14:textId="379AA04F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6BBA2D54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0465E123" w14:textId="4204BDCE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583" w:type="pct"/>
          </w:tcPr>
          <w:p w14:paraId="3B6A5B21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51C4C28F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4357C31D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537AB1BD" w14:textId="18E50628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564" w:type="pct"/>
          </w:tcPr>
          <w:p w14:paraId="22035065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5260FFF3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59126934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25017814" w14:textId="325AE5E7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</w:tr>
      <w:tr w:rsidR="00731212" w:rsidRPr="00637906" w14:paraId="040DD079" w14:textId="77777777" w:rsidTr="00A82953">
        <w:trPr>
          <w:trHeight w:val="620"/>
        </w:trPr>
        <w:tc>
          <w:tcPr>
            <w:tcW w:w="720" w:type="pct"/>
          </w:tcPr>
          <w:p w14:paraId="7C6FC819" w14:textId="1E6CE96E" w:rsidR="00731212" w:rsidRDefault="00731212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Notes:</w:t>
            </w:r>
          </w:p>
        </w:tc>
        <w:tc>
          <w:tcPr>
            <w:tcW w:w="591" w:type="pct"/>
          </w:tcPr>
          <w:p w14:paraId="675C615D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5E101768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2A5EDCD4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144A8803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0A508A26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4ED089FA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314A222C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</w:tr>
    </w:tbl>
    <w:p w14:paraId="13464C19" w14:textId="20DE2A10" w:rsidR="002B5F0D" w:rsidRDefault="002B5F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="00580C75">
        <w:rPr>
          <w:b/>
          <w:bCs/>
          <w:sz w:val="16"/>
          <w:szCs w:val="16"/>
        </w:rPr>
        <w:t>*Animal Score: 1=Active; 2=Inactive; 3=Moribund; 4=Found dead</w:t>
      </w:r>
    </w:p>
    <w:p w14:paraId="24064578" w14:textId="77777777" w:rsidR="00580C75" w:rsidRDefault="002B5F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</w:p>
    <w:p w14:paraId="3E7B8E25" w14:textId="7D864B5E" w:rsidR="00B600F4" w:rsidRPr="002B5F0D" w:rsidRDefault="002B5F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2B5F0D">
        <w:rPr>
          <w:b/>
          <w:bCs/>
          <w:sz w:val="16"/>
          <w:szCs w:val="16"/>
        </w:rPr>
        <w:t>Date released from post-op monitoring (sutures/clips removed, surgical site healed, animals appear healthy:</w:t>
      </w:r>
      <w:r>
        <w:rPr>
          <w:b/>
          <w:bCs/>
          <w:sz w:val="16"/>
          <w:szCs w:val="16"/>
        </w:rPr>
        <w:t xml:space="preserve"> _______________________</w:t>
      </w:r>
    </w:p>
    <w:sectPr w:rsidR="00B600F4" w:rsidRPr="002B5F0D" w:rsidSect="00A82953">
      <w:footerReference w:type="default" r:id="rId8"/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0F1C" w14:textId="77777777" w:rsidR="003921D8" w:rsidRDefault="003921D8">
      <w:r>
        <w:separator/>
      </w:r>
    </w:p>
  </w:endnote>
  <w:endnote w:type="continuationSeparator" w:id="0">
    <w:p w14:paraId="300C0209" w14:textId="77777777" w:rsidR="003921D8" w:rsidRDefault="003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225F" w14:textId="77777777" w:rsidR="001F2DE1" w:rsidRDefault="0083609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07FF" w14:textId="77777777" w:rsidR="003921D8" w:rsidRDefault="003921D8">
      <w:r>
        <w:separator/>
      </w:r>
    </w:p>
  </w:footnote>
  <w:footnote w:type="continuationSeparator" w:id="0">
    <w:p w14:paraId="31BBD092" w14:textId="77777777" w:rsidR="003921D8" w:rsidRDefault="0039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AFA"/>
    <w:multiLevelType w:val="hybridMultilevel"/>
    <w:tmpl w:val="25966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F0D"/>
    <w:multiLevelType w:val="hybridMultilevel"/>
    <w:tmpl w:val="60E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0D"/>
    <w:rsid w:val="00046C2E"/>
    <w:rsid w:val="0024560E"/>
    <w:rsid w:val="002B5F0D"/>
    <w:rsid w:val="003921D8"/>
    <w:rsid w:val="00580C75"/>
    <w:rsid w:val="005B6BC4"/>
    <w:rsid w:val="00731212"/>
    <w:rsid w:val="0083609A"/>
    <w:rsid w:val="00A61CAE"/>
    <w:rsid w:val="00A82953"/>
    <w:rsid w:val="00B359D8"/>
    <w:rsid w:val="00B600F4"/>
    <w:rsid w:val="00B74DFC"/>
    <w:rsid w:val="00BB44C3"/>
    <w:rsid w:val="00CF0F5C"/>
    <w:rsid w:val="00E5453E"/>
    <w:rsid w:val="00E65D8F"/>
    <w:rsid w:val="00E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2B28"/>
  <w15:chartTrackingRefBased/>
  <w15:docId w15:val="{08C03166-3643-42D5-8004-BF8C7570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F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5F0D"/>
  </w:style>
  <w:style w:type="paragraph" w:styleId="ListParagraph">
    <w:name w:val="List Paragraph"/>
    <w:basedOn w:val="Normal"/>
    <w:uiPriority w:val="1"/>
    <w:qFormat/>
    <w:rsid w:val="002B5F0D"/>
  </w:style>
  <w:style w:type="table" w:styleId="TableGrid">
    <w:name w:val="Table Grid"/>
    <w:basedOn w:val="TableNormal"/>
    <w:uiPriority w:val="59"/>
    <w:rsid w:val="002B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B5F0D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5F0D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mpusvet.w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Clyde, Gaylynn Goolsby</dc:creator>
  <cp:keywords/>
  <dc:description/>
  <cp:lastModifiedBy>Haines, Carmen Elise</cp:lastModifiedBy>
  <cp:revision>2</cp:revision>
  <cp:lastPrinted>2021-05-03T20:23:00Z</cp:lastPrinted>
  <dcterms:created xsi:type="dcterms:W3CDTF">2021-11-02T21:09:00Z</dcterms:created>
  <dcterms:modified xsi:type="dcterms:W3CDTF">2021-11-02T21:09:00Z</dcterms:modified>
</cp:coreProperties>
</file>